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626" w14:textId="4B7CA92E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SWZ</w:t>
      </w:r>
    </w:p>
    <w:p w14:paraId="625D8B30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9B190CC" w14:textId="57F65C74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19016B">
        <w:rPr>
          <w:rFonts w:ascii="Raleway" w:hAnsi="Raleway"/>
          <w:b/>
          <w:bCs/>
          <w:sz w:val="20"/>
          <w:szCs w:val="22"/>
        </w:rPr>
        <w:t>4</w:t>
      </w:r>
      <w:r>
        <w:rPr>
          <w:rFonts w:ascii="Raleway" w:hAnsi="Raleway"/>
          <w:b/>
          <w:bCs/>
          <w:sz w:val="20"/>
          <w:szCs w:val="22"/>
        </w:rPr>
        <w:t>/20</w:t>
      </w:r>
      <w:r w:rsidR="00075BEE">
        <w:rPr>
          <w:rFonts w:ascii="Raleway" w:hAnsi="Raleway"/>
          <w:b/>
          <w:bCs/>
          <w:sz w:val="20"/>
          <w:szCs w:val="22"/>
        </w:rPr>
        <w:t>2</w:t>
      </w:r>
      <w:r w:rsidR="00277AC7">
        <w:rPr>
          <w:rFonts w:ascii="Raleway" w:hAnsi="Raleway"/>
          <w:b/>
          <w:bCs/>
          <w:sz w:val="20"/>
          <w:szCs w:val="22"/>
        </w:rPr>
        <w:t>1</w:t>
      </w:r>
    </w:p>
    <w:p w14:paraId="6C0CAC36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D37861C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08A615B9" w14:textId="01E79C6B" w:rsidR="0019016B" w:rsidRPr="0019016B" w:rsidRDefault="008C3FF0" w:rsidP="0019016B">
      <w:pPr>
        <w:spacing w:before="40" w:after="40" w:line="280" w:lineRule="exact"/>
        <w:jc w:val="both"/>
        <w:rPr>
          <w:rFonts w:ascii="Raleway" w:hAnsi="Raleway"/>
          <w:b/>
          <w:bCs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19016B">
        <w:rPr>
          <w:rFonts w:ascii="Raleway" w:hAnsi="Raleway"/>
          <w:sz w:val="20"/>
          <w:szCs w:val="20"/>
        </w:rPr>
        <w:t xml:space="preserve">świadczenie </w:t>
      </w:r>
      <w:r w:rsidR="0019016B" w:rsidRPr="0019016B">
        <w:rPr>
          <w:rFonts w:ascii="Raleway" w:hAnsi="Raleway"/>
          <w:sz w:val="20"/>
          <w:szCs w:val="20"/>
        </w:rPr>
        <w:t>kompleksow</w:t>
      </w:r>
      <w:r w:rsidR="0019016B" w:rsidRPr="0019016B">
        <w:rPr>
          <w:rFonts w:ascii="Raleway" w:hAnsi="Raleway"/>
          <w:sz w:val="20"/>
          <w:szCs w:val="20"/>
        </w:rPr>
        <w:t>ej</w:t>
      </w:r>
      <w:r w:rsidR="0019016B" w:rsidRPr="0019016B">
        <w:rPr>
          <w:rFonts w:ascii="Raleway" w:hAnsi="Raleway"/>
          <w:sz w:val="20"/>
          <w:szCs w:val="20"/>
        </w:rPr>
        <w:t xml:space="preserve"> dostaw</w:t>
      </w:r>
      <w:r w:rsidR="0019016B" w:rsidRPr="0019016B">
        <w:rPr>
          <w:rFonts w:ascii="Raleway" w:hAnsi="Raleway"/>
          <w:sz w:val="20"/>
          <w:szCs w:val="20"/>
        </w:rPr>
        <w:t>y</w:t>
      </w:r>
      <w:r w:rsidR="0019016B" w:rsidRPr="0019016B">
        <w:rPr>
          <w:rFonts w:ascii="Raleway" w:hAnsi="Raleway"/>
          <w:sz w:val="20"/>
          <w:szCs w:val="20"/>
        </w:rPr>
        <w:t xml:space="preserve"> (sprzedaż i </w:t>
      </w:r>
      <w:proofErr w:type="spellStart"/>
      <w:r w:rsidR="0019016B" w:rsidRPr="0019016B">
        <w:rPr>
          <w:rFonts w:ascii="Raleway" w:hAnsi="Raleway"/>
          <w:sz w:val="20"/>
          <w:szCs w:val="20"/>
        </w:rPr>
        <w:t>przesył</w:t>
      </w:r>
      <w:proofErr w:type="spellEnd"/>
      <w:r w:rsidR="0019016B" w:rsidRPr="0019016B">
        <w:rPr>
          <w:rFonts w:ascii="Raleway" w:hAnsi="Raleway"/>
          <w:sz w:val="20"/>
          <w:szCs w:val="20"/>
        </w:rPr>
        <w:t>/dystrybucja) energii cieplnej do budynku Domu Kultury „KADR”  w Dzielnicy Mokotów m.st. Warszawy mieszczącego się przy ul. W. Rzymowskiego 32  w Warszawie</w:t>
      </w:r>
    </w:p>
    <w:p w14:paraId="1620A8A1" w14:textId="669BFC72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7DF1F4C3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647D998" w14:textId="2992B30C" w:rsidR="008C3FF0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BEB96DE" w14:textId="77777777" w:rsidR="00B21A66" w:rsidRPr="00FE64EA" w:rsidRDefault="00B21A66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</w:p>
    <w:p w14:paraId="4D7386B1" w14:textId="77777777" w:rsidR="008C3FF0" w:rsidRPr="00FE64EA" w:rsidRDefault="0019016B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06232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6A27E97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2DF285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1B885F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94B542A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9E8BD2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0AE531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AB6A132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B53076E" w14:textId="77777777" w:rsidR="008C3FF0" w:rsidRDefault="008C3FF0" w:rsidP="008C3FF0"/>
              </w:txbxContent>
            </v:textbox>
          </v:shape>
        </w:pict>
      </w:r>
    </w:p>
    <w:p w14:paraId="6403126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4E62560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34CEE8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0F27DD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31D34A33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1D241E0" w14:textId="77777777" w:rsidR="002610AA" w:rsidRPr="002610AA" w:rsidRDefault="002610AA" w:rsidP="00B21A66">
      <w:pPr>
        <w:spacing w:after="60" w:line="276" w:lineRule="auto"/>
        <w:jc w:val="both"/>
        <w:rPr>
          <w:rFonts w:ascii="Raleway" w:hAnsi="Raleway"/>
          <w:bCs/>
          <w:sz w:val="22"/>
          <w:szCs w:val="20"/>
        </w:rPr>
      </w:pPr>
    </w:p>
    <w:p w14:paraId="51BD8052" w14:textId="1FAE344E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2016r., L 119, poz. 1) informujemy, że Administratorem Państwa danych osobowych jest: </w:t>
      </w:r>
      <w:r w:rsidRPr="00B21A66">
        <w:rPr>
          <w:rFonts w:ascii="Raleway" w:eastAsia="Calibri" w:hAnsi="Raleway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US"/>
        </w:rPr>
        <w:t>Dom Kultury “KADR” w Dzielnicy Mokotów m. st. Warszawy, ul. Wincentego Rzymowskiego 32, 02-697 Warszawa</w:t>
      </w:r>
    </w:p>
    <w:p w14:paraId="6DF09DEE" w14:textId="2DD0F87D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/>
          <w:b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Informujemy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hyperlink r:id="rId8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. </w:t>
      </w:r>
    </w:p>
    <w:p w14:paraId="42E7B2FD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14:paraId="4DCA73BE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Obowiązek podania przez Panią/Pana danych osobowych bezpośrednio Pani/Pana dotyczących jest wymogiem ustawowym określonym w przepisach ustawy z dnia 11 września 2019 r. – Prawo zamówień publicznych, dalej „ustawa PZP”,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6AC72613" w14:textId="6AADA664" w:rsidR="00B21A66" w:rsidRPr="00B21A66" w:rsidRDefault="00B21A66" w:rsidP="00B21A66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lastRenderedPageBreak/>
        <w:t>Odbiorcami Pani/Pana danych osobowych będą osoby lub podmioty, którym udostępniona zostanie dokumentacja postępowania w oparciu o art. 18  oraz art. 74 ust. 1</w:t>
      </w:r>
      <w:bookmarkStart w:id="0" w:name="_Hlk33996322"/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</w:t>
      </w:r>
      <w:bookmarkEnd w:id="0"/>
      <w:r w:rsidRPr="00B21A66">
        <w:rPr>
          <w:rFonts w:ascii="Raleway" w:eastAsia="Calibri" w:hAnsi="Raleway" w:cs="Calibri"/>
          <w:sz w:val="20"/>
          <w:szCs w:val="20"/>
          <w:lang w:eastAsia="en-US"/>
        </w:rPr>
        <w:t>ustawy PZP.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</w:p>
    <w:p w14:paraId="750C8FE0" w14:textId="53D7D6DF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Administrator może udostępnić Państwa dane innym podmiotom na podstawie umów powierzenia danych zawartych z podmiotami świadczących usługi na rzecz Administratora (np. podmioty świadczące usługi informatyczne, czy usługi w zakresie archiwizacji lub niszczenia dokumentacji). </w:t>
      </w:r>
    </w:p>
    <w:p w14:paraId="7DF870A5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3F0655E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Pani/Panu,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z wyjątkami zastrzeżonymi przepisami prawa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, możliwość:</w:t>
      </w:r>
    </w:p>
    <w:p w14:paraId="711AC21A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dostępu do danych osobowych jej/jego dotyczących oraz otrzymania ich kopii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o którym mowa w art. 15 RODO*,</w:t>
      </w:r>
    </w:p>
    <w:p w14:paraId="2A956651" w14:textId="1A5B1DAD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żądania sprostowania lub uzupełnienia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14:paraId="40830978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7E0F047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Nie przysługuje Pani/Panu:</w:t>
      </w:r>
    </w:p>
    <w:p w14:paraId="212BABE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236E0F2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prawo do przenoszenia danych osobowych, o którym mowa w art. 20 RODO;</w:t>
      </w:r>
    </w:p>
    <w:p w14:paraId="50478C3A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3DB7718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>.</w:t>
      </w:r>
    </w:p>
    <w:p w14:paraId="7574AE61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Państwu prawo wniesienia skargi do organu nadzorczego na niezgodne z RODO przetwarzanie Państwa danych osobowych. Organem właściwym dla ww. skargi jest: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Prezes Urzędu Ochrony Danych Osobowych, ul. Stawki 2, 00-193 Warszawa</w:t>
      </w:r>
    </w:p>
    <w:p w14:paraId="1852B734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Przetwarzanie danych osobowych nie podlega zautomatyzowanemu podejmowaniu decyzji oraz profilowaniu.</w:t>
      </w:r>
    </w:p>
    <w:p w14:paraId="384AF206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Dane nie będą przekazywane do państw trzecich ani organizacji międzynarodowych.</w:t>
      </w:r>
    </w:p>
    <w:p w14:paraId="2E33A97F" w14:textId="180AFB6A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85BC44E" w14:textId="77777777" w:rsidR="00B21A66" w:rsidRDefault="00B21A66" w:rsidP="00B21A66">
      <w:pPr>
        <w:autoSpaceDE w:val="0"/>
        <w:autoSpaceDN w:val="0"/>
        <w:adjustRightInd w:val="0"/>
        <w:spacing w:line="254" w:lineRule="auto"/>
        <w:ind w:left="284"/>
        <w:contextualSpacing/>
        <w:jc w:val="both"/>
        <w:rPr>
          <w:rFonts w:ascii="Raleway" w:eastAsia="Calibri" w:hAnsi="Raleway" w:cs="Calibri"/>
          <w:sz w:val="20"/>
          <w:szCs w:val="20"/>
          <w:lang w:eastAsia="en-US"/>
        </w:rPr>
      </w:pPr>
    </w:p>
    <w:p w14:paraId="2A7D1311" w14:textId="77777777" w:rsidR="00B21A66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 xml:space="preserve">* Wyjaśnienie: w przypadku gdy wykonanie obowiązków wynikających z uprawnienia do dostępu do danych osobowych wymagałoby niewspółmiernie dużego wysiłku zamawiający może żądać od osoby, której dane dotyczą, wskazania </w:t>
      </w:r>
      <w:r w:rsidRPr="00B21A66">
        <w:rPr>
          <w:rFonts w:ascii="Raleway" w:hAnsi="Raleway"/>
          <w:sz w:val="16"/>
          <w:szCs w:val="16"/>
        </w:rPr>
        <w:lastRenderedPageBreak/>
        <w:t>dodatkowych informacji mających na celu sprecyzowanie żądania, w szczególności podania nazwy lub daty postępowania  o udzielenie zamówienia publicznego lub konkursu.</w:t>
      </w:r>
    </w:p>
    <w:p w14:paraId="3FB77FB2" w14:textId="1B513830" w:rsidR="002610AA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>**Wyjaśnienie: wystąpienie  z  żądaniem ograniczenia przetwarzania nie ogranicza przetwarzania danych osobowych do czasu zakończenia postępowania o udzielenie zamówienia publicznego</w:t>
      </w:r>
    </w:p>
    <w:p w14:paraId="7DAAA634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6B7113A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324DFBA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81CAD20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F2A49F0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63679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488BDF5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CEC0DC9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6D9B12F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86F37C2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DBAE597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606C31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C767510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775B36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96FCF3A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16DE45A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FDE02F8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28A7BCB6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5FF594D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011A7E0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10"/>
      <w:footerReference w:type="default" r:id="rId11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2F2" w14:textId="77777777" w:rsidR="00C0274C" w:rsidRDefault="00C0274C" w:rsidP="00D0382C">
      <w:r>
        <w:separator/>
      </w:r>
    </w:p>
  </w:endnote>
  <w:endnote w:type="continuationSeparator" w:id="0">
    <w:p w14:paraId="428D0715" w14:textId="77777777" w:rsidR="00C0274C" w:rsidRDefault="00C0274C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1D1B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7A736906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8C3FF0" w:rsidRPr="008C3FF0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9111AD" w14:textId="77777777" w:rsidR="007868E1" w:rsidRDefault="007868E1" w:rsidP="007868E1">
    <w:pPr>
      <w:pStyle w:val="Stopka"/>
    </w:pPr>
  </w:p>
  <w:p w14:paraId="305FF57C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1020" w14:textId="77777777" w:rsidR="00C0274C" w:rsidRDefault="00C0274C" w:rsidP="00D0382C">
      <w:r>
        <w:separator/>
      </w:r>
    </w:p>
  </w:footnote>
  <w:footnote w:type="continuationSeparator" w:id="0">
    <w:p w14:paraId="15A979C1" w14:textId="77777777" w:rsidR="00C0274C" w:rsidRDefault="00C0274C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4D6" w14:textId="261B9C94" w:rsidR="00672F39" w:rsidRDefault="009F1400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C529ACF" wp14:editId="04652C79">
          <wp:extent cx="72009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53" cy="108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75BEE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52906"/>
    <w:rsid w:val="001759F7"/>
    <w:rsid w:val="0018109D"/>
    <w:rsid w:val="0019016B"/>
    <w:rsid w:val="001A7055"/>
    <w:rsid w:val="001A7A0B"/>
    <w:rsid w:val="001B0E64"/>
    <w:rsid w:val="001C091D"/>
    <w:rsid w:val="001C680E"/>
    <w:rsid w:val="001D5366"/>
    <w:rsid w:val="001E11C0"/>
    <w:rsid w:val="001E4069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77AC7"/>
    <w:rsid w:val="00282CAD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0358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1D60"/>
    <w:rsid w:val="009D24A6"/>
    <w:rsid w:val="009D71C4"/>
    <w:rsid w:val="009E2D8B"/>
    <w:rsid w:val="009E6C5D"/>
    <w:rsid w:val="009F1400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2D5A"/>
    <w:rsid w:val="00AA6F9C"/>
    <w:rsid w:val="00AC2181"/>
    <w:rsid w:val="00AC335B"/>
    <w:rsid w:val="00AD511E"/>
    <w:rsid w:val="00AD6CEC"/>
    <w:rsid w:val="00B16CB7"/>
    <w:rsid w:val="00B21A66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4C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A19F9"/>
    <w:rsid w:val="00DA76A3"/>
    <w:rsid w:val="00DA79E0"/>
    <w:rsid w:val="00DC3B27"/>
    <w:rsid w:val="00DD3FA9"/>
    <w:rsid w:val="00DD47AF"/>
    <w:rsid w:val="00DE67F9"/>
    <w:rsid w:val="00DF1A81"/>
    <w:rsid w:val="00E04D49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2202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DCAED"/>
  <w15:docId w15:val="{A1AC4346-948E-435F-8ECF-399714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81D-1E1E-4DDB-B623-A6047A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2021-10-27T07:41:00Z</dcterms:created>
  <dcterms:modified xsi:type="dcterms:W3CDTF">2021-10-27T07:47:00Z</dcterms:modified>
</cp:coreProperties>
</file>